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8898E" w14:textId="77777777" w:rsidR="000F078A" w:rsidRPr="00D732A1" w:rsidRDefault="000F078A" w:rsidP="000F078A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732A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Ғылыми атақтар (қауымдастырылған профессор (доцент), профессор) беру қағидаларына </w:t>
      </w:r>
    </w:p>
    <w:p w14:paraId="3431E6A7" w14:textId="042ACA29" w:rsidR="000F078A" w:rsidRDefault="000F078A" w:rsidP="000F078A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732A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2 - қосымша </w:t>
      </w:r>
    </w:p>
    <w:p w14:paraId="789A429C" w14:textId="77777777" w:rsidR="0096119A" w:rsidRPr="00D732A1" w:rsidRDefault="0096119A" w:rsidP="000F078A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3A5630C9" w14:textId="3BA05421" w:rsidR="00BD0BED" w:rsidRPr="000F078A" w:rsidRDefault="000F078A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5D3592">
        <w:rPr>
          <w:rFonts w:ascii="Times New Roman" w:hAnsi="Times New Roman" w:cs="Times New Roman"/>
          <w:bCs/>
          <w:lang w:val="kk-KZ"/>
        </w:rPr>
        <w:t>Халықаралық рецензияланатын басылымдағы жарияланымдар тізімі</w:t>
      </w:r>
      <w:r w:rsidR="00553EA1" w:rsidRPr="005D359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r>
        <w:rPr>
          <w:rFonts w:ascii="Times New Roman" w:hAnsi="Times New Roman" w:cs="Times New Roman"/>
          <w:lang w:val="kk-KZ"/>
        </w:rPr>
        <w:t>Үміткердің АЖТ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: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</w:t>
      </w:r>
      <w:r w:rsidR="00F240E3" w:rsidRPr="00F240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kk-KZ" w:eastAsia="ru-RU"/>
        </w:rPr>
        <w:t xml:space="preserve"> Позднякова Е.В.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r w:rsidRPr="000F078A">
        <w:rPr>
          <w:rFonts w:ascii="Times New Roman" w:hAnsi="Times New Roman" w:cs="Times New Roman"/>
          <w:lang w:val="kk-KZ"/>
        </w:rPr>
        <w:t xml:space="preserve">Автордың </w:t>
      </w:r>
      <w:r>
        <w:rPr>
          <w:rFonts w:ascii="Times New Roman" w:hAnsi="Times New Roman" w:cs="Times New Roman"/>
          <w:lang w:val="kk-KZ"/>
        </w:rPr>
        <w:t>и</w:t>
      </w:r>
      <w:r w:rsidRPr="000F078A">
        <w:rPr>
          <w:rFonts w:ascii="Times New Roman" w:hAnsi="Times New Roman" w:cs="Times New Roman"/>
          <w:lang w:val="kk-KZ"/>
        </w:rPr>
        <w:t>дентификаторы</w:t>
      </w:r>
      <w:r>
        <w:rPr>
          <w:rFonts w:ascii="Times New Roman" w:hAnsi="Times New Roman" w:cs="Times New Roman"/>
          <w:lang w:val="kk-KZ"/>
        </w:rPr>
        <w:t xml:space="preserve"> (болған жағдайда):</w:t>
      </w:r>
      <w:r w:rsidR="00553EA1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r w:rsidR="00BD0BED" w:rsidRPr="000F078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Scopus Author ID: </w:t>
      </w:r>
      <w:r w:rsidR="00F240E3" w:rsidRPr="00F240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57220890750</w:t>
      </w:r>
    </w:p>
    <w:p w14:paraId="179A6497" w14:textId="17A79CDE" w:rsidR="00BD0BED" w:rsidRPr="009844C7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9844C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 xml:space="preserve">Web of Science Researcher ID: </w:t>
      </w:r>
      <w:r w:rsidR="00F240E3" w:rsidRPr="00F240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AGD-3426-2022</w:t>
      </w:r>
      <w:r w:rsidRPr="009844C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____</w:t>
      </w:r>
    </w:p>
    <w:p w14:paraId="30F4AA7B" w14:textId="30724F7E" w:rsidR="00553EA1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ORCID: </w:t>
      </w:r>
      <w:r w:rsidR="00F240E3" w:rsidRPr="00F240E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https://orcid.org/0000-0002-3292-8757</w:t>
      </w:r>
      <w:r w:rsidRPr="00BD0BE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</w:t>
      </w:r>
    </w:p>
    <w:p w14:paraId="010AF0CA" w14:textId="77777777" w:rsidR="00BD0BED" w:rsidRPr="00BD0BED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5159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2818"/>
        <w:gridCol w:w="851"/>
        <w:gridCol w:w="2409"/>
        <w:gridCol w:w="1700"/>
        <w:gridCol w:w="1559"/>
        <w:gridCol w:w="1844"/>
        <w:gridCol w:w="1841"/>
        <w:gridCol w:w="1559"/>
      </w:tblGrid>
      <w:tr w:rsidR="00F240E3" w:rsidRPr="00F240E3" w14:paraId="0E4A0290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3D013C" w14:textId="3754FF85" w:rsidR="000F078A" w:rsidRPr="00F240E3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№ 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51864" w14:textId="427844ED" w:rsidR="000F078A" w:rsidRPr="00F240E3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Жарияланымның атауы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573A5" w14:textId="61122BC5" w:rsidR="000F078A" w:rsidRPr="00F240E3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Жарияланым түрі (мақала, шолу, т. б.)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24713" w14:textId="7D1E851A" w:rsidR="000F078A" w:rsidRPr="00F240E3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Журналдың атауы, жариялау жылы (деректер базалары бойынша), DOI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8CBB" w14:textId="6F6632F8" w:rsidR="000F078A" w:rsidRPr="00F240E3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Журналдың жариялау жылы бойынша Journal Citation Reports (Жорнал Цитэйшэн Репортс) деректері бойынша импакт-факторы және ғылым саласы* 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C99E8" w14:textId="21F4CFFD" w:rsidR="000F078A" w:rsidRPr="00F240E3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Web of Science Core Collection (Веб оф Сайенс Кор Коллекшн) деректер базасындағы индексі</w:t>
            </w: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9270E" w14:textId="594BBB50" w:rsidR="000F078A" w:rsidRPr="00F240E3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Журналдың жариялау жылы бойынша Scopus (Скопус) деректері бойынша CiteScore (СайтСкор) журнала, процентилі және ғылым саласы*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C32C1" w14:textId="302741F1" w:rsidR="000F078A" w:rsidRPr="00F240E3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Авторлардың АЖТ (үміткердің АЖТ сызу)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FAD0" w14:textId="06A9D12C" w:rsidR="000F078A" w:rsidRPr="00F240E3" w:rsidRDefault="000F078A" w:rsidP="008B4A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Үміткердің рөлі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бірлескен автор, бірінші автор, немесе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автор)</w:t>
            </w:r>
          </w:p>
        </w:tc>
      </w:tr>
      <w:tr w:rsidR="00F240E3" w:rsidRPr="00F240E3" w14:paraId="3D68FEE3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798E43" w14:textId="68CEC8C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53675E" w14:textId="52C5A7D4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Wild Plants of Central Kazakhstan with Antibiotic Properties and Effect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B188D8" w14:textId="5E43FE3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CCB7A" w14:textId="407A956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International Journal of Agriculture and Biology (IJAB), Volume 27(4), April, 2022, Pages: 259–269.https://doi.org/10.17957/IJAB/15.1924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F6D088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AA9048" w14:textId="1B1EA33C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199D4F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: 1.8,</w:t>
            </w:r>
          </w:p>
          <w:p w14:paraId="61B4BF15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ru-KZ" w:eastAsia="ru-RU"/>
              </w:rPr>
              <w:t>Процентиль</w:t>
            </w:r>
            <w:r w:rsidRPr="00F240E3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: 56,</w:t>
            </w:r>
          </w:p>
          <w:p w14:paraId="6E1376BC" w14:textId="2F0BDC61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lang w:val="kk-KZ" w:eastAsia="ru-RU"/>
              </w:rPr>
              <w:t>Ғылым саласы</w:t>
            </w:r>
            <w:r w:rsidRPr="00F240E3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:</w:t>
            </w:r>
          </w:p>
          <w:p w14:paraId="7F723A04" w14:textId="7BBEF43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General Agricultural and Biological Sciences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83EF8D" w14:textId="67ACE8BB" w:rsidR="00F240E3" w:rsidRPr="00F240E3" w:rsidRDefault="00F240E3" w:rsidP="00F240E3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</w:t>
            </w:r>
            <w:r w:rsidRPr="00F240E3">
              <w:rPr>
                <w:rFonts w:ascii="Times New Roman" w:eastAsia="Times New Roman" w:hAnsi="Times New Roman" w:cs="Times New Roman"/>
                <w:lang w:val="kk-KZ" w:eastAsia="ru-RU"/>
              </w:rPr>
              <w:t>., Omarova G., Murzatayeva A.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89B171" w14:textId="4A6D9CED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  <w:r w:rsidRPr="00F240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0E3">
              <w:rPr>
                <w:rFonts w:ascii="Times New Roman" w:hAnsi="Times New Roman" w:cs="Times New Roman"/>
              </w:rPr>
              <w:t>және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441EA55E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072535" w14:textId="3F52E271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2B1FEC" w14:textId="6DDECCF9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Intermediate products of purine metabolism in an experimental model of pancreatic necrosis: Purine 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lastRenderedPageBreak/>
              <w:t>bases as predictors of pancreatic necrosis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746704" w14:textId="0F5F7C50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lastRenderedPageBreak/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B5844A" w14:textId="3CFEA434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bCs/>
                <w:lang w:val="kk-KZ"/>
              </w:rPr>
              <w:t>Acta Biomedica, Volume 93(6), December, 2022, No of article: e2022298. https://doi.org/10.23750/abm.v93i6.13535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A0FBA6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E2F74E" w14:textId="0FEE25D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5EA41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ru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CiteScore</w:t>
            </w:r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ru-KZ" w:eastAsia="ru-RU"/>
              </w:rPr>
              <w:t>: 3.6,</w:t>
            </w:r>
          </w:p>
          <w:p w14:paraId="09287C29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ru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 xml:space="preserve">Процентиль: 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ru-KZ" w:eastAsia="ru-RU"/>
              </w:rPr>
              <w:t>72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ru-KZ" w:eastAsia="ru-RU"/>
              </w:rPr>
              <w:t>,</w:t>
            </w:r>
          </w:p>
          <w:p w14:paraId="712FDB60" w14:textId="019A39FA" w:rsidR="00F240E3" w:rsidRPr="00F240E3" w:rsidRDefault="00F240E3" w:rsidP="00F240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val="ru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 xml:space="preserve">Ғылым саласы: 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kk-KZ" w:eastAsia="ru-RU"/>
              </w:rPr>
              <w:t>Medicine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ru-KZ" w:eastAsia="ru-RU"/>
              </w:rPr>
              <w:t>/</w:t>
            </w:r>
          </w:p>
          <w:p w14:paraId="19474964" w14:textId="53FFF1B4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General Medicine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D411A5" w14:textId="191410D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Abramov G., </w:t>
            </w:r>
            <w:r w:rsidRPr="00F240E3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Y.</w:t>
            </w:r>
            <w:r w:rsidRPr="00F240E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, Tankibaeva N., Shakeev K., </w:t>
            </w:r>
            <w:r w:rsidRPr="00F240E3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Tusupbekova M., Shestakov D.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B5CA4C" w14:textId="5B8A2185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0D13AC5F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BAE63B" w14:textId="18D15715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3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1F5288" w14:textId="324AB13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Biodiversity of wild spice plants of the Central Kazakhstan region and their medicinal potential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ADF0DD" w14:textId="2EF35E9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FD6CF6" w14:textId="77777777" w:rsidR="00F240E3" w:rsidRPr="00F240E3" w:rsidRDefault="00F240E3" w:rsidP="00F240E3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Biodiversitas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 Volume 23(9), September, 2022, Pages: 4609–4625. https://doi.org/10.13057/biodiv/d230928</w:t>
            </w:r>
          </w:p>
          <w:p w14:paraId="5586AC3A" w14:textId="111E35A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8A166C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AEF8D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495DD8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2.2,</w:t>
            </w:r>
          </w:p>
          <w:p w14:paraId="52A1EF53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Процентиль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56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0245A75A" w14:textId="12016C13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Ғылым саласы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Pr="00F240E3">
              <w:rPr>
                <w:rFonts w:ascii="Times New Roman" w:eastAsia="Times New Roman" w:hAnsi="Times New Roman" w:cs="Times New Roman"/>
                <w:lang w:val="en-US" w:eastAsia="ru-RU"/>
              </w:rPr>
              <w:t>Agricultural and Biological Sciences / Animal Science and Zoology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0216F" w14:textId="34EEC97B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F240E3">
              <w:rPr>
                <w:rFonts w:ascii="Times New Roman" w:eastAsia="Calibri" w:hAnsi="Times New Roman" w:cs="Times New Roman"/>
                <w:lang w:val="kk-KZ"/>
              </w:rPr>
              <w:t>, Omarova G., Murzatayeva A., Tankibaeva N.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BF7C63" w14:textId="614AEAEB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  <w:r w:rsidRPr="00F240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0E3">
              <w:rPr>
                <w:rFonts w:ascii="Times New Roman" w:hAnsi="Times New Roman" w:cs="Times New Roman"/>
              </w:rPr>
              <w:t>және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64B4DCD5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C87A26" w14:textId="4AC6C803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02E224" w14:textId="0F6F8C58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Diversity of early flowering plants of the </w:t>
            </w:r>
            <w:proofErr w:type="spellStart"/>
            <w:r w:rsidRPr="00F240E3">
              <w:rPr>
                <w:rFonts w:ascii="Times New Roman" w:eastAsia="Calibri" w:hAnsi="Times New Roman" w:cs="Times New Roman"/>
                <w:lang w:val="en-US"/>
              </w:rPr>
              <w:t>Ulytau</w:t>
            </w:r>
            <w:proofErr w:type="spellEnd"/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 mountains (Central Kazakhstan)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AA4CDA" w14:textId="6642C29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85FC5" w14:textId="77777777" w:rsidR="00F240E3" w:rsidRPr="00F240E3" w:rsidRDefault="00F240E3" w:rsidP="00F240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 xml:space="preserve">Biosystems Diversity, Volume 31(3), November, 2023,  Pages: 261–268 </w:t>
            </w:r>
          </w:p>
          <w:p w14:paraId="2A1EB4A0" w14:textId="77777777" w:rsidR="00F240E3" w:rsidRPr="00F240E3" w:rsidRDefault="00A67207" w:rsidP="00F240E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="00F240E3" w:rsidRPr="00F240E3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https://doi.org/10.15421/012329</w:t>
              </w:r>
            </w:hyperlink>
          </w:p>
          <w:p w14:paraId="77043078" w14:textId="77777777" w:rsidR="00F240E3" w:rsidRPr="00F240E3" w:rsidRDefault="00F240E3" w:rsidP="00F240E3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  <w:p w14:paraId="2AAB1F8C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E60126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C6C6A0" w14:textId="663D7BE4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65F31A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2.4,</w:t>
            </w:r>
          </w:p>
          <w:p w14:paraId="132C1054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Процентиль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48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33EC1535" w14:textId="00CC453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Ғылым саласы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Pr="00F240E3">
              <w:rPr>
                <w:rFonts w:ascii="Times New Roman" w:eastAsia="Times New Roman" w:hAnsi="Times New Roman" w:cs="Times New Roman"/>
                <w:bCs/>
                <w:color w:val="323232"/>
                <w:lang w:val="en-US" w:eastAsia="ru-RU"/>
              </w:rPr>
              <w:t>Agricultural and Biological Sciences / Ecology, Evolution, Behavior and Systematics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B8CA05" w14:textId="6F0F5E32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F240E3">
              <w:rPr>
                <w:rFonts w:ascii="Times New Roman" w:eastAsia="Calibri" w:hAnsi="Times New Roman" w:cs="Times New Roman"/>
                <w:lang w:val="kk-KZ"/>
              </w:rPr>
              <w:t>, Sailau A., Solyanov D., Aitisheva L., Tatina Y.,  Britko V.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2AF2E4" w14:textId="164B338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  <w:r w:rsidRPr="00F240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0E3">
              <w:rPr>
                <w:rFonts w:ascii="Times New Roman" w:hAnsi="Times New Roman" w:cs="Times New Roman"/>
              </w:rPr>
              <w:t>және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283CAF40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FA831D" w14:textId="3B0F8C76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84D045" w14:textId="107825FC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>Traditional medicine of ancient Kazakhs in the treatment of tuberculosis: Folk methods in the context of modernity (Review)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36ADA7" w14:textId="211B1863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4BE4771" w14:textId="77777777" w:rsidR="00F240E3" w:rsidRPr="00F240E3" w:rsidRDefault="00F240E3" w:rsidP="00F240E3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Ethnobotany Research and Applications, Volume 27, September, 2024, No of article: 35, Pages: 1–19. </w:t>
            </w:r>
          </w:p>
          <w:p w14:paraId="62A4FD21" w14:textId="22C78B80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>https://doi.org/10.32859/era.27.35.1-19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8FBC05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2CEE46" w14:textId="5C3F71FC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262859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CiteScore: 3.9,</w:t>
            </w:r>
          </w:p>
          <w:p w14:paraId="39E68E83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  <w:r w:rsidRPr="00F240E3">
              <w:rPr>
                <w:rFonts w:ascii="Times New Roman" w:hAnsi="Times New Roman" w:cs="Times New Roman"/>
                <w:lang w:val="kk-KZ" w:eastAsia="ru-RU"/>
              </w:rPr>
              <w:t xml:space="preserve">Процентиль: 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70,</w:t>
            </w:r>
          </w:p>
          <w:p w14:paraId="72C5D2FA" w14:textId="760A08BD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Ғылым саласы: Environmental Science / Nature and Landscape Conservation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7E16FD" w14:textId="6A1703B8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44C4BF" w14:textId="2FD62E78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  <w:r w:rsidRPr="00F240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0E3">
              <w:rPr>
                <w:rFonts w:ascii="Times New Roman" w:hAnsi="Times New Roman" w:cs="Times New Roman"/>
              </w:rPr>
              <w:t>және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1E835F8D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88C693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36BE28" w14:textId="68A74BC5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Urban Cemeteries as Biodiversity Refuges: A Comparative Study of Plant </w:t>
            </w:r>
            <w:proofErr w:type="spellStart"/>
            <w:r w:rsidRPr="00F240E3">
              <w:rPr>
                <w:rFonts w:ascii="Times New Roman" w:eastAsia="Calibri" w:hAnsi="Times New Roman" w:cs="Times New Roman"/>
                <w:lang w:val="en-US"/>
              </w:rPr>
              <w:t>Ecobiomorphs</w:t>
            </w:r>
            <w:proofErr w:type="spellEnd"/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 in Central Kazakhstan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29ECAE" w14:textId="7540D1E1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2245FB" w14:textId="77777777" w:rsidR="00F240E3" w:rsidRPr="00F240E3" w:rsidRDefault="00F240E3" w:rsidP="00F240E3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 xml:space="preserve">Diversity, Volume 16(11), October 2024, Vol. 16, No. 11., Pages: 668. </w:t>
            </w:r>
          </w:p>
          <w:p w14:paraId="6BE3676D" w14:textId="77777777" w:rsidR="00F240E3" w:rsidRPr="00F240E3" w:rsidRDefault="00F240E3" w:rsidP="00F240E3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>https://doi.org/10.3390/d16110668</w:t>
            </w:r>
          </w:p>
          <w:p w14:paraId="58F5A22F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5BC2BC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4A8215" w14:textId="0E03B81D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2C2B62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4,0,</w:t>
            </w:r>
          </w:p>
          <w:p w14:paraId="7F8939F8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Процентиль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77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6B56398E" w14:textId="2581ABEF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ru-KZ" w:eastAsia="ru-RU"/>
              </w:rPr>
              <w:t>Ғылым саласы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: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F240E3">
              <w:rPr>
                <w:rFonts w:ascii="Times New Roman" w:eastAsia="Times New Roman" w:hAnsi="Times New Roman" w:cs="Times New Roman"/>
                <w:bCs/>
                <w:color w:val="323232"/>
                <w:lang w:val="en-US" w:eastAsia="ru-RU"/>
              </w:rPr>
              <w:t xml:space="preserve">Agricultural and Biological Sciences / Agricultural and Biological Sciences (miscellaneous) 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EADFDD" w14:textId="0EA0E705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F240E3">
              <w:rPr>
                <w:rFonts w:ascii="Times New Roman" w:eastAsia="Calibri" w:hAnsi="Times New Roman" w:cs="Times New Roman"/>
                <w:lang w:val="kk-KZ"/>
              </w:rPr>
              <w:t>, Murzatayeva A.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9B150C" w14:textId="6086C32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  <w:r w:rsidRPr="00F240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0E3">
              <w:rPr>
                <w:rFonts w:ascii="Times New Roman" w:hAnsi="Times New Roman" w:cs="Times New Roman"/>
              </w:rPr>
              <w:t>және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55926FA2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F5772B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7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E98962" w14:textId="54FA70B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>Assessing Biodiversity, Health Benefits, and Knowledge of Wild Edible Plants in Rural and Urban Areas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48497F" w14:textId="410EFF8C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EEF867" w14:textId="77777777" w:rsidR="00F240E3" w:rsidRPr="00F240E3" w:rsidRDefault="00F240E3" w:rsidP="00F240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 xml:space="preserve">Journal of Human, Earth, and Future, Volume 6(1), March, 2025, Vol. 6, No. 1., Pages: 131–149. </w:t>
            </w:r>
          </w:p>
          <w:p w14:paraId="33555E6D" w14:textId="79BC7BE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>https://doi.org/10.28991/HEF-2025-06-01-09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144998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584FCB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B3E4EC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6,3,</w:t>
            </w:r>
          </w:p>
          <w:p w14:paraId="3A61F9D1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Процентиль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89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2B0932D6" w14:textId="27E2885F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ru-KZ" w:eastAsia="ru-RU"/>
              </w:rPr>
              <w:t>Ғылым саласы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: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F240E3">
              <w:rPr>
                <w:rFonts w:ascii="Times New Roman" w:eastAsia="Times New Roman" w:hAnsi="Times New Roman" w:cs="Times New Roman"/>
                <w:bCs/>
                <w:color w:val="323232"/>
                <w:lang w:val="en-US" w:eastAsia="ru-RU"/>
              </w:rPr>
              <w:t>Agricultural and Biologic</w:t>
            </w:r>
            <w:r w:rsidR="00A67207">
              <w:rPr>
                <w:rFonts w:ascii="Times New Roman" w:eastAsia="Times New Roman" w:hAnsi="Times New Roman" w:cs="Times New Roman"/>
                <w:bCs/>
                <w:color w:val="323232"/>
                <w:lang w:val="en-US" w:eastAsia="ru-RU"/>
              </w:rPr>
              <w:t>al Sciences (miscellaneous)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F0028D" w14:textId="73A50D6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F240E3">
              <w:rPr>
                <w:rFonts w:ascii="Times New Roman" w:eastAsia="Calibri" w:hAnsi="Times New Roman" w:cs="Times New Roman"/>
                <w:lang w:val="kk-KZ"/>
              </w:rPr>
              <w:t>Murzatayeva A., Omarova G.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9EA7A7" w14:textId="5DB92B15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  <w:r w:rsidRPr="00F240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0E3">
              <w:rPr>
                <w:rFonts w:ascii="Times New Roman" w:hAnsi="Times New Roman" w:cs="Times New Roman"/>
              </w:rPr>
              <w:t>және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5F5C335C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D17C01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8F309F" w14:textId="2E1D20C9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Neuroprotective Potential of </w:t>
            </w:r>
            <w:r w:rsidRPr="00F240E3">
              <w:rPr>
                <w:rFonts w:ascii="Times New Roman" w:eastAsia="Calibri" w:hAnsi="Times New Roman" w:cs="Times New Roman"/>
                <w:i/>
                <w:lang w:val="en-US"/>
              </w:rPr>
              <w:t xml:space="preserve">Stevia </w:t>
            </w:r>
            <w:proofErr w:type="spellStart"/>
            <w:r w:rsidRPr="00F240E3">
              <w:rPr>
                <w:rFonts w:ascii="Times New Roman" w:eastAsia="Calibri" w:hAnsi="Times New Roman" w:cs="Times New Roman"/>
                <w:i/>
                <w:lang w:val="en-US"/>
              </w:rPr>
              <w:t>rebaudiana</w:t>
            </w:r>
            <w:proofErr w:type="spellEnd"/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 and </w:t>
            </w:r>
            <w:proofErr w:type="spellStart"/>
            <w:r w:rsidRPr="00F240E3">
              <w:rPr>
                <w:rFonts w:ascii="Times New Roman" w:eastAsia="Calibri" w:hAnsi="Times New Roman" w:cs="Times New Roman"/>
                <w:i/>
                <w:lang w:val="en-US"/>
              </w:rPr>
              <w:t>Stachys</w:t>
            </w:r>
            <w:proofErr w:type="spellEnd"/>
            <w:r w:rsidRPr="00F240E3">
              <w:rPr>
                <w:rFonts w:ascii="Times New Roman" w:eastAsia="Calibri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F240E3">
              <w:rPr>
                <w:rFonts w:ascii="Times New Roman" w:eastAsia="Calibri" w:hAnsi="Times New Roman" w:cs="Times New Roman"/>
                <w:i/>
                <w:lang w:val="en-US"/>
              </w:rPr>
              <w:t>sieboldii</w:t>
            </w:r>
            <w:proofErr w:type="spellEnd"/>
            <w:r w:rsidRPr="00F240E3">
              <w:rPr>
                <w:rFonts w:ascii="Times New Roman" w:eastAsia="Calibri" w:hAnsi="Times New Roman" w:cs="Times New Roman"/>
                <w:lang w:val="en-US"/>
              </w:rPr>
              <w:t>: Effects on Oxidative Stress and Locomotor Activity in Male Rats Fed a High-Fat, High-Sucrose Diet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48F9C9" w14:textId="61271FE6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041DA3" w14:textId="77777777" w:rsidR="00F240E3" w:rsidRPr="00F240E3" w:rsidRDefault="00F240E3" w:rsidP="00F240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 xml:space="preserve">Biology (Basel), Volume 14(4), March, 2025, No of article: 359. </w:t>
            </w:r>
          </w:p>
          <w:p w14:paraId="542B5EAF" w14:textId="15F19DA1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>https://doi.org/10.3390/biology14040359</w:t>
            </w:r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DC4D0C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84874D" w14:textId="7138F1CB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8159F99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7.4,</w:t>
            </w:r>
          </w:p>
          <w:p w14:paraId="60988AF2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Процентиль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91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08153F11" w14:textId="08AEF94F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ru-KZ" w:eastAsia="ru-RU"/>
              </w:rPr>
              <w:t>Ғылым саласы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: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F240E3">
              <w:rPr>
                <w:rFonts w:ascii="Times New Roman" w:eastAsia="Times New Roman" w:hAnsi="Times New Roman" w:cs="Times New Roman"/>
                <w:bCs/>
                <w:color w:val="323232"/>
                <w:lang w:val="en-US" w:eastAsia="ru-RU"/>
              </w:rPr>
              <w:t>Agricultural and Biological Sciences / General Agricultural and Biological Sciences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212D5E" w14:textId="23668122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</w:t>
            </w:r>
            <w:r w:rsidRPr="00F240E3">
              <w:rPr>
                <w:rFonts w:ascii="Times New Roman" w:eastAsia="Calibri" w:hAnsi="Times New Roman" w:cs="Times New Roman"/>
                <w:lang w:val="kk-KZ"/>
              </w:rPr>
              <w:t>., Murzatayeva A.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D63FD9" w14:textId="3CB30DD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  <w:r w:rsidRPr="00F240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0E3">
              <w:rPr>
                <w:rFonts w:ascii="Times New Roman" w:hAnsi="Times New Roman" w:cs="Times New Roman"/>
              </w:rPr>
              <w:t>және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6F7827F5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2B2DDB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9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8B17CD" w14:textId="689896B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1D0D63" w14:textId="502B477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0D1B28" w14:textId="3D20042D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>PLoS One, Volume 20(6), June, 2025, No of article: e0325422. https://doi.org/10.1371/journal.pone.0325422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D78D4C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546631" w14:textId="104D122F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lang w:val="kk-KZ" w:eastAsia="ru-RU"/>
              </w:rPr>
              <w:t>Science Citation Index Expanded (SCIE)</w:t>
            </w: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23A5D2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5.4,</w:t>
            </w:r>
          </w:p>
          <w:p w14:paraId="2C9D08D6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Процентиль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86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677667D8" w14:textId="5BF866C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ru-KZ" w:eastAsia="ru-RU"/>
              </w:rPr>
              <w:t>Ғылым саласы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: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F240E3">
              <w:rPr>
                <w:rFonts w:ascii="Times New Roman" w:eastAsia="Times New Roman" w:hAnsi="Times New Roman" w:cs="Times New Roman"/>
                <w:bCs/>
                <w:color w:val="323232"/>
                <w:lang w:val="en-US" w:eastAsia="ru-RU"/>
              </w:rPr>
              <w:t>Multidisciplinary / Multidisciplinary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7AB883" w14:textId="6F6B0DC9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 xml:space="preserve">Plyassovskaya S, Mkhitaryan X, </w:t>
            </w:r>
            <w:r w:rsidRPr="00F240E3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055AC6" w14:textId="12A77296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661903F7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A1CD86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5680B2" w14:textId="190F741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Ultrasound-Assisted Extraction of Bioactive Compounds from </w:t>
            </w:r>
            <w:proofErr w:type="spellStart"/>
            <w:r w:rsidRPr="00F240E3">
              <w:rPr>
                <w:rFonts w:ascii="Times New Roman" w:eastAsia="Calibri" w:hAnsi="Times New Roman" w:cs="Times New Roman"/>
                <w:i/>
                <w:lang w:val="en-US"/>
              </w:rPr>
              <w:t>Tanacetum</w:t>
            </w:r>
            <w:proofErr w:type="spellEnd"/>
            <w:r w:rsidRPr="00F240E3">
              <w:rPr>
                <w:rFonts w:ascii="Times New Roman" w:eastAsia="Calibri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F240E3">
              <w:rPr>
                <w:rFonts w:ascii="Times New Roman" w:eastAsia="Calibri" w:hAnsi="Times New Roman" w:cs="Times New Roman"/>
                <w:i/>
                <w:lang w:val="en-US"/>
              </w:rPr>
              <w:t>vulgare</w:t>
            </w:r>
            <w:proofErr w:type="spellEnd"/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 L.: Antibacterial and Cytotoxic Evaluation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93FF9B" w14:textId="7507763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91CDC2" w14:textId="77777777" w:rsidR="00F240E3" w:rsidRPr="00F240E3" w:rsidRDefault="00F240E3" w:rsidP="00F240E3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 xml:space="preserve">Emerging Science Journal, Volume 9(4), August, 2025, Pages: 2179–2193. </w:t>
            </w:r>
          </w:p>
          <w:p w14:paraId="789E1F10" w14:textId="708F5AF9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>https://doi.org/10.28991/ESJ-2025-09-04-024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1AAB09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206CC8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B1D18F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7.1,</w:t>
            </w:r>
          </w:p>
          <w:p w14:paraId="16C14234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ru-KZ" w:eastAsia="ru-RU"/>
              </w:rPr>
              <w:t>Процентиль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: 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90</w:t>
            </w:r>
            <w:r w:rsidRPr="00F240E3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21283E56" w14:textId="2D1E7075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ru-KZ" w:eastAsia="ru-RU"/>
              </w:rPr>
              <w:t>Ғылым саласы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: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</w:t>
            </w:r>
            <w:r w:rsidRPr="00F240E3">
              <w:rPr>
                <w:rFonts w:ascii="Times New Roman" w:eastAsia="Times New Roman" w:hAnsi="Times New Roman" w:cs="Times New Roman"/>
                <w:bCs/>
                <w:color w:val="323232"/>
                <w:lang w:val="en-US" w:eastAsia="ru-RU"/>
              </w:rPr>
              <w:t>Multidisciplinary / Multidisciplinary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EC1AEC" w14:textId="020B27D8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 xml:space="preserve">Burdelnaya Y., Solyanov D., Akhmetova S., </w:t>
            </w:r>
            <w:r w:rsidRPr="00F240E3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D1939F" w14:textId="27334A4C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6EB6C057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DAEF21F" w14:textId="203C1E8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11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8B7AB6" w14:textId="5409C29E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proofErr w:type="spellStart"/>
            <w:r w:rsidRPr="00F240E3">
              <w:rPr>
                <w:rFonts w:ascii="Times New Roman" w:eastAsia="Calibri" w:hAnsi="Times New Roman" w:cs="Times New Roman"/>
                <w:lang w:val="en-US"/>
              </w:rPr>
              <w:t>Ethnomedicine</w:t>
            </w:r>
            <w:proofErr w:type="spellEnd"/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 in late-eighteenth-century Russia: domestic therapeutics in a modern context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0EF5DBA" w14:textId="66166261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7C0001" w14:textId="77777777" w:rsidR="00F240E3" w:rsidRPr="00F240E3" w:rsidRDefault="00F240E3" w:rsidP="00F240E3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Ethnobotany Research and Applications, Volume 32, November, 2025, No of article: 45, Pages: 1–15. </w:t>
            </w:r>
          </w:p>
          <w:p w14:paraId="09EB7899" w14:textId="5118E501" w:rsidR="00F240E3" w:rsidRPr="00F240E3" w:rsidRDefault="00F240E3" w:rsidP="00F240E3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>https://doi.org/10.32859/era.32.45.1-15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97E38C2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A5446A3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162B82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CiteScore: 3.9,</w:t>
            </w:r>
          </w:p>
          <w:p w14:paraId="448FF364" w14:textId="77777777" w:rsidR="00F240E3" w:rsidRPr="00F240E3" w:rsidRDefault="00F240E3" w:rsidP="00F240E3">
            <w:p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  <w:r w:rsidRPr="00F240E3">
              <w:rPr>
                <w:rFonts w:ascii="Times New Roman" w:hAnsi="Times New Roman" w:cs="Times New Roman"/>
                <w:lang w:val="kk-KZ" w:eastAsia="ru-RU"/>
              </w:rPr>
              <w:t xml:space="preserve">Процентиль: </w:t>
            </w: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70,</w:t>
            </w:r>
          </w:p>
          <w:p w14:paraId="3E26C517" w14:textId="6B6B40F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Ғылым саласы: Environmental Science / Nature and Landscape Conservation</w:t>
            </w:r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063D014" w14:textId="7F410234" w:rsidR="00F240E3" w:rsidRPr="00F240E3" w:rsidRDefault="00F240E3" w:rsidP="00F24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F240E3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0328F78" w14:textId="55491A5C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бірінші автор</w:t>
            </w:r>
            <w:r w:rsidRPr="00F240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40E3">
              <w:rPr>
                <w:rFonts w:ascii="Times New Roman" w:hAnsi="Times New Roman" w:cs="Times New Roman"/>
              </w:rPr>
              <w:t>және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  <w:tr w:rsidR="00F240E3" w:rsidRPr="00F240E3" w14:paraId="5EC02E6D" w14:textId="77777777" w:rsidTr="00F240E3">
        <w:tc>
          <w:tcPr>
            <w:tcW w:w="145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2E4C939" w14:textId="162DE70A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F240E3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12</w:t>
            </w:r>
          </w:p>
        </w:tc>
        <w:tc>
          <w:tcPr>
            <w:tcW w:w="93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E0848E0" w14:textId="6C05D554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en-US"/>
              </w:rPr>
              <w:t xml:space="preserve">Parental Perceptions of Healthy Eating and Actual Nutrient Intake: Analysis of the Nutritional Status of </w:t>
            </w:r>
            <w:r w:rsidRPr="00F240E3">
              <w:rPr>
                <w:rFonts w:ascii="Times New Roman" w:eastAsia="Calibri" w:hAnsi="Times New Roman" w:cs="Times New Roman"/>
                <w:lang w:val="en-US"/>
              </w:rPr>
              <w:lastRenderedPageBreak/>
              <w:t>Children Aged 1–6 Years in Urban Areas of Central Kazakhstan</w:t>
            </w:r>
          </w:p>
        </w:tc>
        <w:tc>
          <w:tcPr>
            <w:tcW w:w="28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EE0A9EB" w14:textId="361BF3F2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lastRenderedPageBreak/>
              <w:t>мақала</w:t>
            </w:r>
          </w:p>
        </w:tc>
        <w:tc>
          <w:tcPr>
            <w:tcW w:w="802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6D5EA88" w14:textId="77777777" w:rsidR="00F240E3" w:rsidRPr="00F240E3" w:rsidRDefault="00F240E3" w:rsidP="00F240E3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 xml:space="preserve">International Journal of Environmental Research and Public Health (IJERPH), Volume </w:t>
            </w:r>
            <w:r w:rsidRPr="00F240E3">
              <w:rPr>
                <w:rFonts w:ascii="Times New Roman" w:eastAsia="Calibri" w:hAnsi="Times New Roman" w:cs="Times New Roman"/>
                <w:lang w:val="kk-KZ"/>
              </w:rPr>
              <w:lastRenderedPageBreak/>
              <w:t>23(1), January, 2026, No of article: 109</w:t>
            </w:r>
          </w:p>
          <w:p w14:paraId="4793365A" w14:textId="77777777" w:rsidR="00F240E3" w:rsidRPr="00F240E3" w:rsidRDefault="00F240E3" w:rsidP="00F240E3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14:paraId="1BE36F9E" w14:textId="7598F774" w:rsidR="00F240E3" w:rsidRPr="00F240E3" w:rsidRDefault="00F240E3" w:rsidP="00F240E3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t>https://doi.org/10.3390/ijerph23010109</w:t>
            </w:r>
          </w:p>
        </w:tc>
        <w:tc>
          <w:tcPr>
            <w:tcW w:w="566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F3DD2AB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1C7D4E6" w14:textId="77777777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</w:p>
        </w:tc>
        <w:tc>
          <w:tcPr>
            <w:tcW w:w="6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5A1867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8.5,</w:t>
            </w:r>
          </w:p>
          <w:p w14:paraId="0366D341" w14:textId="77777777" w:rsidR="00F240E3" w:rsidRPr="00F240E3" w:rsidRDefault="00F240E3" w:rsidP="00F240E3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Процентиль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: 82,</w:t>
            </w:r>
          </w:p>
          <w:p w14:paraId="6A3F28E2" w14:textId="6167309F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Ғылым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 xml:space="preserve">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>саласы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 xml:space="preserve">: Environmental </w:t>
            </w: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lastRenderedPageBreak/>
              <w:t>Science / Health,</w:t>
            </w:r>
            <w:r w:rsidR="00A67207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lang w:val="en-US" w:eastAsia="ru-RU"/>
              </w:rPr>
              <w:t xml:space="preserve"> Toxicology and Mutagenesis</w:t>
            </w:r>
            <w:bookmarkStart w:id="0" w:name="_GoBack"/>
            <w:bookmarkEnd w:id="0"/>
          </w:p>
        </w:tc>
        <w:tc>
          <w:tcPr>
            <w:tcW w:w="61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4106230" w14:textId="4AFE4AD4" w:rsidR="00F240E3" w:rsidRPr="00F240E3" w:rsidRDefault="00F240E3" w:rsidP="00F240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F240E3">
              <w:rPr>
                <w:rFonts w:ascii="Times New Roman" w:eastAsia="Calibri" w:hAnsi="Times New Roman" w:cs="Times New Roman"/>
                <w:lang w:val="kk-KZ"/>
              </w:rPr>
              <w:lastRenderedPageBreak/>
              <w:t>Plyassovskaya S, Pozdnyakova Y, Mkhitaryan X.</w:t>
            </w:r>
          </w:p>
        </w:tc>
        <w:tc>
          <w:tcPr>
            <w:tcW w:w="51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938E1F" w14:textId="0A15C3A6" w:rsidR="00F240E3" w:rsidRPr="00F240E3" w:rsidRDefault="00F240E3" w:rsidP="00F240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</w:pPr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корреспонденция </w:t>
            </w:r>
            <w:proofErr w:type="spellStart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үшін</w:t>
            </w:r>
            <w:proofErr w:type="spellEnd"/>
            <w:r w:rsidRPr="00F240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автор</w:t>
            </w:r>
          </w:p>
        </w:tc>
      </w:tr>
    </w:tbl>
    <w:p w14:paraId="5B35FAAA" w14:textId="08083F2A" w:rsidR="00232B37" w:rsidRDefault="00232B37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3F6BE1E2" w14:textId="28C57AB6" w:rsidR="00413550" w:rsidRDefault="00413550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3B016944" w14:textId="77777777" w:rsidR="00413550" w:rsidRDefault="00413550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p w14:paraId="73F9C027" w14:textId="77777777" w:rsidR="00F240E3" w:rsidRDefault="00F240E3" w:rsidP="00F240E3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 xml:space="preserve">Авторы, б.ғ.к. </w:t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  <w:t>Е.В. Позднякова</w:t>
      </w:r>
    </w:p>
    <w:p w14:paraId="4F4DA0B0" w14:textId="77777777" w:rsidR="00F240E3" w:rsidRDefault="00F240E3" w:rsidP="00F240E3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</w:p>
    <w:p w14:paraId="701A57FA" w14:textId="77777777" w:rsidR="00F240E3" w:rsidRDefault="00F240E3" w:rsidP="00F240E3">
      <w:pPr>
        <w:spacing w:after="0" w:line="240" w:lineRule="auto"/>
        <w:ind w:firstLine="567"/>
        <w:rPr>
          <w:rFonts w:ascii="Times New Roman" w:eastAsia="Calibri" w:hAnsi="Times New Roman" w:cs="Times New Roman"/>
          <w:lang w:val="kk-KZ"/>
        </w:rPr>
      </w:pPr>
      <w:r>
        <w:rPr>
          <w:rFonts w:ascii="Times New Roman" w:eastAsia="Calibri" w:hAnsi="Times New Roman" w:cs="Times New Roman"/>
          <w:lang w:val="kk-KZ"/>
        </w:rPr>
        <w:t>Сенат хатшысы, ф.ғ.к.</w:t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</w:r>
      <w:r>
        <w:rPr>
          <w:rFonts w:ascii="Times New Roman" w:eastAsia="Calibri" w:hAnsi="Times New Roman" w:cs="Times New Roman"/>
          <w:lang w:val="kk-KZ"/>
        </w:rPr>
        <w:tab/>
        <w:t>М.А. Маретбаева</w:t>
      </w:r>
    </w:p>
    <w:p w14:paraId="23EBE31A" w14:textId="77777777" w:rsidR="00536F8F" w:rsidRDefault="00536F8F"/>
    <w:sectPr w:rsidR="00536F8F" w:rsidSect="00CE1964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A1"/>
    <w:rsid w:val="00030CFD"/>
    <w:rsid w:val="00085C14"/>
    <w:rsid w:val="000C42D6"/>
    <w:rsid w:val="000F078A"/>
    <w:rsid w:val="001C2FEC"/>
    <w:rsid w:val="00232B37"/>
    <w:rsid w:val="00244D44"/>
    <w:rsid w:val="003B2448"/>
    <w:rsid w:val="003E59BC"/>
    <w:rsid w:val="00413550"/>
    <w:rsid w:val="00536F8F"/>
    <w:rsid w:val="00553EA1"/>
    <w:rsid w:val="00571174"/>
    <w:rsid w:val="005D3592"/>
    <w:rsid w:val="00621958"/>
    <w:rsid w:val="00642C3D"/>
    <w:rsid w:val="00655496"/>
    <w:rsid w:val="0067603D"/>
    <w:rsid w:val="00731E1C"/>
    <w:rsid w:val="00867FCF"/>
    <w:rsid w:val="008B4A3C"/>
    <w:rsid w:val="00914C31"/>
    <w:rsid w:val="0096119A"/>
    <w:rsid w:val="009766A0"/>
    <w:rsid w:val="009844C7"/>
    <w:rsid w:val="00984989"/>
    <w:rsid w:val="009B498B"/>
    <w:rsid w:val="009B57A8"/>
    <w:rsid w:val="009C405F"/>
    <w:rsid w:val="00A44146"/>
    <w:rsid w:val="00A50BD7"/>
    <w:rsid w:val="00A67207"/>
    <w:rsid w:val="00A7511C"/>
    <w:rsid w:val="00AF1E7C"/>
    <w:rsid w:val="00AF6E9B"/>
    <w:rsid w:val="00B07DF2"/>
    <w:rsid w:val="00BD0BED"/>
    <w:rsid w:val="00BE32B3"/>
    <w:rsid w:val="00BF40F9"/>
    <w:rsid w:val="00C00BB6"/>
    <w:rsid w:val="00C02410"/>
    <w:rsid w:val="00CB142B"/>
    <w:rsid w:val="00CE1964"/>
    <w:rsid w:val="00D732A1"/>
    <w:rsid w:val="00F1732C"/>
    <w:rsid w:val="00F2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BE75"/>
  <w15:chartTrackingRefBased/>
  <w15:docId w15:val="{6728DC92-8EA2-481B-9763-C12B73A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A1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53E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3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lang w:val="ru-RU"/>
    </w:rPr>
  </w:style>
  <w:style w:type="character" w:customStyle="1" w:styleId="font-size-14">
    <w:name w:val="font-size-14"/>
    <w:basedOn w:val="a0"/>
    <w:rsid w:val="00553EA1"/>
  </w:style>
  <w:style w:type="character" w:customStyle="1" w:styleId="ng-star-inserted">
    <w:name w:val="ng-star-inserted"/>
    <w:basedOn w:val="a0"/>
    <w:rsid w:val="00553EA1"/>
  </w:style>
  <w:style w:type="character" w:customStyle="1" w:styleId="fontstyle01">
    <w:name w:val="fontstyle01"/>
    <w:basedOn w:val="a0"/>
    <w:rsid w:val="00553E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Emphasis"/>
    <w:basedOn w:val="a0"/>
    <w:uiPriority w:val="20"/>
    <w:qFormat/>
    <w:rsid w:val="00553EA1"/>
    <w:rPr>
      <w:i/>
      <w:iCs/>
    </w:rPr>
  </w:style>
  <w:style w:type="character" w:styleId="a4">
    <w:name w:val="Hyperlink"/>
    <w:basedOn w:val="a0"/>
    <w:uiPriority w:val="99"/>
    <w:unhideWhenUsed/>
    <w:rsid w:val="00BD0B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D0BE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76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i.org/10.15421/0123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B9F8D-D3ED-47F9-8474-3237BA124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Позднякова</cp:lastModifiedBy>
  <cp:revision>18</cp:revision>
  <dcterms:created xsi:type="dcterms:W3CDTF">2025-04-29T06:26:00Z</dcterms:created>
  <dcterms:modified xsi:type="dcterms:W3CDTF">2026-02-10T00:49:00Z</dcterms:modified>
</cp:coreProperties>
</file>